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340FE" w14:textId="77777777" w:rsidR="005A39EE" w:rsidRPr="005A39EE" w:rsidRDefault="005A39EE" w:rsidP="005A39EE">
      <w:r w:rsidRPr="005A39EE">
        <w:t>Дата официальной публикации 26.08.2024</w:t>
      </w:r>
    </w:p>
    <w:p w14:paraId="4A00FDD4" w14:textId="77777777" w:rsidR="005A39EE" w:rsidRPr="005A39EE" w:rsidRDefault="005A39EE" w:rsidP="005A39EE">
      <w:r w:rsidRPr="005A39EE">
        <w:t>Выписка из протокола заседания правления ОАО «РЖД» № 69 от 22 августа 2024 г.</w:t>
      </w:r>
    </w:p>
    <w:p w14:paraId="231698A4" w14:textId="77777777" w:rsidR="005A39EE" w:rsidRPr="005A39EE" w:rsidRDefault="005A39EE" w:rsidP="005A39EE">
      <w:r w:rsidRPr="005A39EE">
        <w:t>Протокол ОАО «РЖД» от 22.08.2024 № 69</w:t>
      </w:r>
    </w:p>
    <w:p w14:paraId="34EA9143" w14:textId="77777777" w:rsidR="005A39EE" w:rsidRPr="005A39EE" w:rsidRDefault="005A39EE" w:rsidP="005A39EE">
      <w:hyperlink r:id="rId4" w:history="1">
        <w:r w:rsidRPr="005A39EE">
          <w:rPr>
            <w:rStyle w:val="a3"/>
          </w:rPr>
          <w:t xml:space="preserve">Грузовые </w:t>
        </w:r>
        <w:proofErr w:type="spellStart"/>
        <w:r w:rsidRPr="005A39EE">
          <w:rPr>
            <w:rStyle w:val="a3"/>
          </w:rPr>
          <w:t>перевозки</w:t>
        </w:r>
      </w:hyperlink>
      <w:hyperlink r:id="rId5" w:history="1">
        <w:r w:rsidRPr="005A39EE">
          <w:rPr>
            <w:rStyle w:val="a3"/>
          </w:rPr>
          <w:t>Тарифы</w:t>
        </w:r>
        <w:proofErr w:type="spellEnd"/>
        <w:r w:rsidRPr="005A39EE">
          <w:rPr>
            <w:rStyle w:val="a3"/>
          </w:rPr>
          <w:t xml:space="preserve"> и ставки</w:t>
        </w:r>
      </w:hyperlink>
    </w:p>
    <w:p w14:paraId="25D38E55" w14:textId="77777777" w:rsidR="005A39EE" w:rsidRPr="005A39EE" w:rsidRDefault="005A39EE" w:rsidP="005A39EE">
      <w:r w:rsidRPr="005A39EE">
        <w:pict w14:anchorId="214CC160">
          <v:rect id="_x0000_i1031" style="width:0;height:1.5pt" o:hralign="center" o:hrstd="t" o:hrnoshade="t" o:hr="t" fillcolor="#1f1f24" stroked="f"/>
        </w:pict>
      </w:r>
    </w:p>
    <w:p w14:paraId="4008284C" w14:textId="77777777" w:rsidR="005A39EE" w:rsidRPr="005A39EE" w:rsidRDefault="005A39EE" w:rsidP="005A39EE">
      <w:r w:rsidRPr="005A39EE">
        <w:t>I. Об изменении уровня железнодорожных тарифов на внутрироссийские перевозки полипропилена (код ЕТСНГ 461366) и полиэтилена (код ЕТСНГ 461385) в 40-футовых контейнерах, следующих в составе контейнерных поездов, со станции Тобольск Свердловской железной дороги на станцию Ворсино Московской железной дороги в рамках ценовых пределов</w:t>
      </w:r>
    </w:p>
    <w:p w14:paraId="13FEC826" w14:textId="77777777" w:rsidR="005A39EE" w:rsidRPr="005A39EE" w:rsidRDefault="005A39EE" w:rsidP="005A39EE">
      <w:r w:rsidRPr="005A39EE"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0,891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полипропилена (код ЕТСНГ 461366) и полиэтилена (код ЕТСНГ 461385) в 40-футовых контейнерах, имеющих код – G, групповой код типа – GP (контейнер общего назначения без вентиляции), подробный код типа – G0-G9 в соответствии с национальным стандартом Российской Федерации ГОСТ Р 52524-2019 (ИСО 6346:1995) «Контейнеры грузовые. Кодирование, идентификация и маркировка», утвержденным и введенным в действие приказом Федерального агентства по техническому регулированию и метрологии от 3 сентября 2019 г. № 623-ст, предъявляемых к перевозке контейнерной отправкой в соответствии с Правилами перевозок железнодорожным транспортом грузов в контейнерах и порожних контейнеров, утвержденными приказом Минтранса России от 18 декабря 2019 г. № 405 (далее – контейнер общего назначения без вентиляции), следующих в составе контейнерных поездов, со станции Тобольск Свердловской железной дороги на станцию Ворсино Московской железной дороги.</w:t>
      </w:r>
    </w:p>
    <w:p w14:paraId="305119CB" w14:textId="77777777" w:rsidR="005A39EE" w:rsidRPr="005A39EE" w:rsidRDefault="005A39EE" w:rsidP="005A39EE">
      <w:r w:rsidRPr="005A39EE">
        <w:t>Указанный понижающий коэффициент действует при условии выполнения в период с 1 сентября 2024 г. по 31 августа 2025 г. включительно гарантированного объема перевозок полипропилена (код ЕТСНГ 461366) и полиэтилена (код ЕТСНГ 461385) в 40-футовых контейнерах общего назначения без вентиляции, следующих в составе контейнерных поездов, со станции Тобольск Свердловской железной дороги на станцию Ворсино Московской железной дороги в размере не менее 18 012 контейнеров.</w:t>
      </w:r>
    </w:p>
    <w:p w14:paraId="32575F3B" w14:textId="77777777" w:rsidR="005A39EE" w:rsidRPr="005A39EE" w:rsidRDefault="005A39EE" w:rsidP="005A39EE">
      <w:r w:rsidRPr="005A39EE">
        <w:t>2. Период действия понижающего коэффициента с 1 сентября 2024 г. по 31 августа 2025 г. включительно.</w:t>
      </w:r>
    </w:p>
    <w:p w14:paraId="5CED3625" w14:textId="77777777" w:rsidR="005A39EE" w:rsidRPr="005A39EE" w:rsidRDefault="005A39EE" w:rsidP="005A39EE">
      <w:r w:rsidRPr="005A39EE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40-футового контейнера общего назначения без вентиляции, как в пути следования, так и на первоначальной станции назначения.</w:t>
      </w:r>
    </w:p>
    <w:p w14:paraId="13430FDF" w14:textId="77777777" w:rsidR="005A39EE" w:rsidRPr="005A39EE" w:rsidRDefault="005A39EE" w:rsidP="005A39EE">
      <w:r w:rsidRPr="005A39EE">
        <w:lastRenderedPageBreak/>
        <w:t>4. Выполнение указанных условий должно быть закреплено договорными обязательствами с ОАО «РЖД».</w:t>
      </w:r>
    </w:p>
    <w:p w14:paraId="0EC49D1B" w14:textId="77777777" w:rsidR="005A39EE" w:rsidRPr="005A39EE" w:rsidRDefault="005A39EE" w:rsidP="005A39EE">
      <w:r w:rsidRPr="005A39EE">
        <w:t>II. О внесении изменений в решение правления ОАО"РЖД» от 14 декабря 2023 г. (раздел IX протокола № 102)</w:t>
      </w:r>
    </w:p>
    <w:p w14:paraId="27CBC60A" w14:textId="77777777" w:rsidR="005A39EE" w:rsidRPr="005A39EE" w:rsidRDefault="005A39EE" w:rsidP="005A39EE">
      <w:r w:rsidRPr="005A39EE">
        <w:t>1. Внести в раздел IX протокола заседания правления ОАО «РЖД» от 14 декабря 2023 г. № 102 следующие изменения:</w:t>
      </w:r>
    </w:p>
    <w:p w14:paraId="4F792E12" w14:textId="77777777" w:rsidR="005A39EE" w:rsidRPr="005A39EE" w:rsidRDefault="005A39EE" w:rsidP="005A39EE">
      <w:r w:rsidRPr="005A39EE">
        <w:t>заголовок изложить в следующей редакции:</w:t>
      </w:r>
    </w:p>
    <w:p w14:paraId="76E94A78" w14:textId="77777777" w:rsidR="005A39EE" w:rsidRPr="005A39EE" w:rsidRDefault="005A39EE" w:rsidP="005A39EE">
      <w:r w:rsidRPr="005A39EE">
        <w:t>«IX. Об изменении уровня железнодорожных тарифов на внутрироссийские и импортные перевозки груженых крупнотоннажных контейнеров со станций Дальневосточной железной дороги и со станций Забайкальск и Забайкальск (эксп.) Забайкальской железной дороги с использованием в перевозке собственных (арендованных) полувагонов в рамках ценовых пределов»;</w:t>
      </w:r>
    </w:p>
    <w:p w14:paraId="6EDAC6F1" w14:textId="77777777" w:rsidR="005A39EE" w:rsidRPr="005A39EE" w:rsidRDefault="005A39EE" w:rsidP="005A39EE">
      <w:r w:rsidRPr="005A39EE">
        <w:t>пункт 1 изложить в следующей редакции:</w:t>
      </w:r>
    </w:p>
    <w:p w14:paraId="5A0EF460" w14:textId="77777777" w:rsidR="005A39EE" w:rsidRPr="005A39EE" w:rsidRDefault="005A39EE" w:rsidP="005A39EE">
      <w:r w:rsidRPr="005A39EE">
        <w:t xml:space="preserve">«1. Установить в соответствии с приказом ФСТ </w:t>
      </w:r>
      <w:proofErr w:type="spellStart"/>
      <w:r w:rsidRPr="005A39EE">
        <w:t>Россииот</w:t>
      </w:r>
      <w:proofErr w:type="spellEnd"/>
      <w:r w:rsidRPr="005A39EE">
        <w:t xml:space="preserve">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0,793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импортные перевозки груженых крупнотоннажных контейнеров, имеющих код – G, групповой код типа – GP (контейнер общего назначения без вентиляции), подробный код типа – G0-G9, а также имеющих код – V, групповой код типа – VN (контейнер общего назначения с вентиляцией), подробный код типа V0-V9, в соответствии с национальным стандартом Российской Федерации ГОСТ Р 52524-2019 (ИСО 6346:1995) «Контейнеры грузовые. Кодирование, идентификация и маркировка», утвержденным и введенным в действие приказом Федерального агентства по техническому регулированию и метрологии от 3 сентября 2019 г. № 623-ст, предъявляемых к перевозке контейнерной отправкой в соответствии с Правилами перевозок железнодорожным транспортом грузов в контейнерах и порожних контейнеров, утвержденными приказом Минтранса России от 18 декабря 2019 г. № 405, со станций Дальневосточной железной дороги и со станций Забайкальск и Забайкальск (эксп.) Забайкальской железной дороги с использованием в перевозке собственных (арендованных) </w:t>
      </w:r>
      <w:proofErr w:type="gramStart"/>
      <w:r w:rsidRPr="005A39EE">
        <w:t>полувагонов.«</w:t>
      </w:r>
      <w:proofErr w:type="gramEnd"/>
      <w:r w:rsidRPr="005A39EE">
        <w:t>;</w:t>
      </w:r>
    </w:p>
    <w:p w14:paraId="0AC1E537" w14:textId="77777777" w:rsidR="005A39EE" w:rsidRPr="005A39EE" w:rsidRDefault="005A39EE" w:rsidP="005A39EE">
      <w:r w:rsidRPr="005A39EE">
        <w:t>пункт 2 изложить в следующей редакции:</w:t>
      </w:r>
    </w:p>
    <w:p w14:paraId="4B831664" w14:textId="77777777" w:rsidR="005A39EE" w:rsidRPr="005A39EE" w:rsidRDefault="005A39EE" w:rsidP="005A39EE">
      <w:r w:rsidRPr="005A39EE">
        <w:t>«2. Период действия понижающего коэффициента для внутрироссийских и импортных перевозок со станций Дальневосточной железной дороги с 1 января 2024 г. по 31 декабря 2025 г. включительно.</w:t>
      </w:r>
    </w:p>
    <w:p w14:paraId="7EFEE8FE" w14:textId="77777777" w:rsidR="005A39EE" w:rsidRPr="005A39EE" w:rsidRDefault="005A39EE" w:rsidP="005A39EE">
      <w:r w:rsidRPr="005A39EE">
        <w:t>Понижающий коэффициент для внутрироссийских и импортных перевозок со станций Забайкальск и Забайкальск (эксп.) Забайкальской железной дороги вступает в силу в установленном порядке и действует по 31 декабря 2025 г. включительно.».</w:t>
      </w:r>
    </w:p>
    <w:p w14:paraId="143D6358" w14:textId="77777777" w:rsidR="005A39EE" w:rsidRPr="005A39EE" w:rsidRDefault="005A39EE" w:rsidP="005A39EE">
      <w:r w:rsidRPr="005A39EE">
        <w:lastRenderedPageBreak/>
        <w:t>2. Решение вступает в силу в установленном порядке.</w:t>
      </w:r>
    </w:p>
    <w:p w14:paraId="1218DF3E" w14:textId="77777777" w:rsidR="005A39EE" w:rsidRPr="005A39EE" w:rsidRDefault="005A39EE" w:rsidP="005A39EE">
      <w:r w:rsidRPr="005A39EE">
        <w:t>III. Об изменении уровня железнодорожных тарифов на экспортные перевозки зерновых и зернобобовых культур (позиции ЕТСНГ 011-018) в собственных (арендованных) вагонах через российско-казахстанские пограничные переходы по Восточной ветви международного транспортного коридора «Север-Юг» в направлении Ирана в рамках ценовых пределов</w:t>
      </w:r>
    </w:p>
    <w:p w14:paraId="5F3910CF" w14:textId="77777777" w:rsidR="005A39EE" w:rsidRPr="005A39EE" w:rsidRDefault="005A39EE" w:rsidP="005A39EE">
      <w:r w:rsidRPr="005A39EE"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0,911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зерновых и зернобобовых культур (позиции ЕТСНГ 011-018) в собственных (арендованных) вагонах через российско-казахстанские пограничные переходы с дальнейшим проследованием пограничных переходов между Туркменистаном и Ираном (</w:t>
      </w:r>
      <w:proofErr w:type="spellStart"/>
      <w:r w:rsidRPr="005A39EE">
        <w:t>Сарахс</w:t>
      </w:r>
      <w:proofErr w:type="spellEnd"/>
      <w:r w:rsidRPr="005A39EE">
        <w:t xml:space="preserve"> и </w:t>
      </w:r>
      <w:proofErr w:type="spellStart"/>
      <w:r w:rsidRPr="005A39EE">
        <w:t>Акяйла</w:t>
      </w:r>
      <w:proofErr w:type="spellEnd"/>
      <w:r w:rsidRPr="005A39EE">
        <w:t>) назначением в Иран.</w:t>
      </w:r>
    </w:p>
    <w:p w14:paraId="2B46B363" w14:textId="77777777" w:rsidR="005A39EE" w:rsidRPr="005A39EE" w:rsidRDefault="005A39EE" w:rsidP="005A39EE">
      <w:r w:rsidRPr="005A39EE">
        <w:t>2. 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</w:p>
    <w:p w14:paraId="525C9CCE" w14:textId="77777777" w:rsidR="005A39EE" w:rsidRPr="005A39EE" w:rsidRDefault="005A39EE" w:rsidP="005A39EE">
      <w:r w:rsidRPr="005A39EE">
        <w:t>3. Коэффициент вступает в силу в установленном порядке и действует по 31декабря 2025 г. включительно.</w:t>
      </w:r>
    </w:p>
    <w:p w14:paraId="45F85B62" w14:textId="77777777" w:rsidR="005A39EE" w:rsidRPr="005A39EE" w:rsidRDefault="005A39EE" w:rsidP="005A39EE">
      <w:r w:rsidRPr="005A39EE"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63D6A28E" w14:textId="77777777" w:rsidR="005A39EE" w:rsidRPr="005A39EE" w:rsidRDefault="005A39EE" w:rsidP="005A39EE">
      <w:r w:rsidRPr="005A39EE">
        <w:t xml:space="preserve">IV. Об изменении уровня железнодорожных тарифов на внутрироссийские перевозки концентрата ильменитового (код ЕТСНГ 151111) со станции Олекма Дальневосточной железной дороги на станции </w:t>
      </w:r>
      <w:proofErr w:type="spellStart"/>
      <w:r w:rsidRPr="005A39EE">
        <w:t>Марцево</w:t>
      </w:r>
      <w:proofErr w:type="spellEnd"/>
      <w:r w:rsidRPr="005A39EE">
        <w:t xml:space="preserve"> Северо-Кавказской железной дороги и Армянск Крымской железной дороги через станции </w:t>
      </w:r>
      <w:proofErr w:type="spellStart"/>
      <w:r w:rsidRPr="005A39EE">
        <w:t>Вышестеблиевская</w:t>
      </w:r>
      <w:proofErr w:type="spellEnd"/>
      <w:r w:rsidRPr="005A39EE">
        <w:t xml:space="preserve"> (мост), Кавказ-Паром-Крым, Кавказ-Паром-Керчь Северо-Кавказской железной дороги и внутрироссийские перевозки двуокиси титана (пигментной) (код ЕТСНГ 466035) со станции Армянск Крымской железной дороги на станции российских железных дорог в рамках ценовых пределов</w:t>
      </w:r>
    </w:p>
    <w:p w14:paraId="3C270744" w14:textId="77777777" w:rsidR="005A39EE" w:rsidRPr="005A39EE" w:rsidRDefault="005A39EE" w:rsidP="005A39EE">
      <w:r w:rsidRPr="005A39EE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</w:t>
      </w:r>
      <w:proofErr w:type="spellStart"/>
      <w:r w:rsidRPr="005A39EE">
        <w:t>утвержденнымив</w:t>
      </w:r>
      <w:proofErr w:type="spellEnd"/>
      <w:r w:rsidRPr="005A39EE">
        <w:t xml:space="preserve">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</w:t>
      </w:r>
      <w:r w:rsidRPr="005A39EE">
        <w:lastRenderedPageBreak/>
        <w:t>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следующие понижающие коэффициенты:</w:t>
      </w:r>
    </w:p>
    <w:p w14:paraId="404E81D6" w14:textId="77777777" w:rsidR="005A39EE" w:rsidRPr="005A39EE" w:rsidRDefault="005A39EE" w:rsidP="005A39EE">
      <w:r w:rsidRPr="005A39EE">
        <w:t xml:space="preserve">0,872 – на внутрироссийские перевозки концентрата </w:t>
      </w:r>
      <w:proofErr w:type="gramStart"/>
      <w:r w:rsidRPr="005A39EE">
        <w:t>ильменитового(</w:t>
      </w:r>
      <w:proofErr w:type="gramEnd"/>
      <w:r w:rsidRPr="005A39EE">
        <w:t xml:space="preserve">код ЕТСНГ 151111) в собственных (арендованных) вагонах со станции Олекма Дальневосточной железной дороги на станции </w:t>
      </w:r>
      <w:proofErr w:type="spellStart"/>
      <w:r w:rsidRPr="005A39EE">
        <w:t>Марцево</w:t>
      </w:r>
      <w:proofErr w:type="spellEnd"/>
      <w:r w:rsidRPr="005A39EE">
        <w:t xml:space="preserve"> Северо-Кавказской железной дороги и Армянск Крымской железной </w:t>
      </w:r>
      <w:proofErr w:type="spellStart"/>
      <w:r w:rsidRPr="005A39EE">
        <w:t>дорогипо</w:t>
      </w:r>
      <w:proofErr w:type="spellEnd"/>
      <w:r w:rsidRPr="005A39EE">
        <w:t xml:space="preserve"> инфраструктуре ОАО «РЖД» через станции </w:t>
      </w:r>
      <w:proofErr w:type="spellStart"/>
      <w:r w:rsidRPr="005A39EE">
        <w:t>Вышестеблиевская</w:t>
      </w:r>
      <w:proofErr w:type="spellEnd"/>
      <w:r w:rsidRPr="005A39EE">
        <w:t xml:space="preserve"> (мост), Кавказ-Паром-Крым, Кавказ-Паром-Керчь Северо-Кавказской железной дороги;</w:t>
      </w:r>
    </w:p>
    <w:p w14:paraId="1ED7C92F" w14:textId="77777777" w:rsidR="005A39EE" w:rsidRPr="005A39EE" w:rsidRDefault="005A39EE" w:rsidP="005A39EE">
      <w:r w:rsidRPr="005A39EE">
        <w:t xml:space="preserve">0,5 – на внутрироссийские перевозки двуокиси титана (код ЕТСНГ 466035) в собственных (арендованных) вагонах со станции Армянск Крымской железной дороги на станции российских железных </w:t>
      </w:r>
      <w:proofErr w:type="spellStart"/>
      <w:r w:rsidRPr="005A39EE">
        <w:t>дорогпо</w:t>
      </w:r>
      <w:proofErr w:type="spellEnd"/>
      <w:r w:rsidRPr="005A39EE">
        <w:t xml:space="preserve"> инфраструктуре ОАО «РЖД».</w:t>
      </w:r>
    </w:p>
    <w:p w14:paraId="574DCCC4" w14:textId="77777777" w:rsidR="005A39EE" w:rsidRPr="005A39EE" w:rsidRDefault="005A39EE" w:rsidP="005A39EE">
      <w:r w:rsidRPr="005A39EE">
        <w:t xml:space="preserve">Понижающий коэффициент 0,872 действует при условии </w:t>
      </w:r>
      <w:proofErr w:type="spellStart"/>
      <w:r w:rsidRPr="005A39EE">
        <w:t>выполненияв</w:t>
      </w:r>
      <w:proofErr w:type="spellEnd"/>
      <w:r w:rsidRPr="005A39EE">
        <w:t xml:space="preserve"> период с 1 июля 2024 г. по 31 декабря 2025 г. включительно гарантированного объема перевозок концентрата </w:t>
      </w:r>
      <w:proofErr w:type="spellStart"/>
      <w:r w:rsidRPr="005A39EE">
        <w:t>ильменитовогов</w:t>
      </w:r>
      <w:proofErr w:type="spellEnd"/>
      <w:r w:rsidRPr="005A39EE">
        <w:t xml:space="preserve"> собственных (арендованных) вагонах со станции Олекма Дальневосточной железной дороги на станции </w:t>
      </w:r>
      <w:proofErr w:type="spellStart"/>
      <w:r w:rsidRPr="005A39EE">
        <w:t>Марцево</w:t>
      </w:r>
      <w:proofErr w:type="spellEnd"/>
      <w:r w:rsidRPr="005A39EE">
        <w:t xml:space="preserve"> Северо-Кавказской железной дороги и Армянск Крымской железной дороги в размере не менее 180 тыс. тонн.</w:t>
      </w:r>
    </w:p>
    <w:p w14:paraId="5EB559FC" w14:textId="77777777" w:rsidR="005A39EE" w:rsidRPr="005A39EE" w:rsidRDefault="005A39EE" w:rsidP="005A39EE">
      <w:r w:rsidRPr="005A39EE">
        <w:t>2. Коэффициенты вступают в силу в установленном порядке и действуют по 31 декабря 2025 г. включительно.</w:t>
      </w:r>
    </w:p>
    <w:p w14:paraId="6E4A1021" w14:textId="77777777" w:rsidR="005A39EE" w:rsidRPr="005A39EE" w:rsidRDefault="005A39EE" w:rsidP="005A39EE">
      <w:r w:rsidRPr="005A39EE">
        <w:t>3.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2A59BE4C" w14:textId="77777777" w:rsidR="005A39EE" w:rsidRPr="005A39EE" w:rsidRDefault="005A39EE" w:rsidP="005A39EE">
      <w:r w:rsidRPr="005A39EE">
        <w:t>4. Выполнение указанных условий должно быть закреплено договорными обязательствами с ОАО «РЖД».</w:t>
      </w:r>
    </w:p>
    <w:p w14:paraId="3D123A73" w14:textId="77777777" w:rsidR="00EF1FFC" w:rsidRDefault="00EF1FFC"/>
    <w:sectPr w:rsidR="00EF1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EE"/>
    <w:rsid w:val="002B0EDB"/>
    <w:rsid w:val="005A2B49"/>
    <w:rsid w:val="005A39EE"/>
    <w:rsid w:val="00A111FE"/>
    <w:rsid w:val="00E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FB6C"/>
  <w15:chartTrackingRefBased/>
  <w15:docId w15:val="{3A0527DA-646B-4D9D-9B82-5BA44E3F0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39E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A39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3106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014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6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502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7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2706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1413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72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39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mpany.rzd.ru/ru/9353/page/105103?rubrics=116" TargetMode="External"/><Relationship Id="rId4" Type="http://schemas.openxmlformats.org/officeDocument/2006/relationships/hyperlink" Target="https://company.rzd.ru/ru/9353/page/105103?rubrics=1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1844</Words>
  <Characters>10516</Characters>
  <Application>Microsoft Office Word</Application>
  <DocSecurity>0</DocSecurity>
  <Lines>87</Lines>
  <Paragraphs>24</Paragraphs>
  <ScaleCrop>false</ScaleCrop>
  <Company/>
  <LinksUpToDate>false</LinksUpToDate>
  <CharactersWithSpaces>12336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2024-08-26T14:19:00Z</dcterms:created>
  <dcterms:modified xsi:type="dcterms:W3CDTF">2024-08-26T14:20:00Z</dcterms:modified>
</cp:coreProperties>
</file>